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504" w:rsidRPr="00F103AB" w:rsidRDefault="00F103AB" w:rsidP="00F103AB">
      <w:pPr>
        <w:spacing w:line="420" w:lineRule="exact"/>
        <w:jc w:val="left"/>
        <w:rPr>
          <w:rFonts w:ascii="游ゴシック" w:eastAsia="游ゴシック" w:hAnsi="游ゴシック" w:cs="Times New Roman"/>
          <w:b/>
          <w:color w:val="000000"/>
          <w:sz w:val="22"/>
        </w:rPr>
      </w:pPr>
      <w:r w:rsidRPr="00F103AB">
        <w:rPr>
          <w:rFonts w:ascii="游ゴシック" w:eastAsia="游ゴシック" w:hAnsi="游ゴシック" w:cs="Times New Roman" w:hint="eastAsia"/>
          <w:color w:val="000000"/>
          <w:sz w:val="24"/>
          <w:szCs w:val="24"/>
        </w:rPr>
        <w:t>しあわせの村の活用検討に関するサウンディング型市場調査</w:t>
      </w:r>
      <w:r w:rsidRPr="00F103AB">
        <w:rPr>
          <w:rFonts w:ascii="游ゴシック" w:eastAsia="游ゴシック" w:hAnsi="游ゴシック" w:cs="Times New Roman" w:hint="eastAsia"/>
          <w:b/>
          <w:color w:val="000000"/>
          <w:sz w:val="24"/>
          <w:szCs w:val="24"/>
        </w:rPr>
        <w:t xml:space="preserve">　　　　　　　　</w:t>
      </w:r>
      <w:r w:rsidR="00755777">
        <w:rPr>
          <w:rFonts w:ascii="游ゴシック" w:eastAsia="游ゴシック" w:hAnsi="游ゴシック" w:cs="Times New Roman" w:hint="eastAsia"/>
          <w:b/>
          <w:color w:val="000000"/>
          <w:sz w:val="22"/>
        </w:rPr>
        <w:t>【別紙４</w:t>
      </w:r>
      <w:r w:rsidR="00D30504" w:rsidRPr="00F103AB">
        <w:rPr>
          <w:rFonts w:ascii="游ゴシック" w:eastAsia="游ゴシック" w:hAnsi="游ゴシック" w:cs="Times New Roman" w:hint="eastAsia"/>
          <w:b/>
          <w:color w:val="000000"/>
          <w:sz w:val="22"/>
        </w:rPr>
        <w:t>】</w:t>
      </w:r>
    </w:p>
    <w:p w:rsidR="00D30504" w:rsidRDefault="00D30504" w:rsidP="00F103AB">
      <w:pPr>
        <w:spacing w:line="420" w:lineRule="exact"/>
        <w:jc w:val="right"/>
        <w:rPr>
          <w:rFonts w:ascii="游ゴシック" w:eastAsia="游ゴシック" w:hAnsi="游ゴシック" w:cs="Times New Roman"/>
          <w:color w:val="000000"/>
          <w:sz w:val="22"/>
        </w:rPr>
      </w:pPr>
      <w:r w:rsidRPr="00F103AB">
        <w:rPr>
          <w:rFonts w:ascii="游ゴシック" w:eastAsia="游ゴシック" w:hAnsi="游ゴシック" w:cs="Times New Roman" w:hint="eastAsia"/>
          <w:color w:val="000000"/>
          <w:sz w:val="22"/>
        </w:rPr>
        <w:t>202</w:t>
      </w:r>
      <w:r w:rsidR="00F103AB">
        <w:rPr>
          <w:rFonts w:ascii="游ゴシック" w:eastAsia="游ゴシック" w:hAnsi="游ゴシック" w:cs="Times New Roman"/>
          <w:color w:val="000000"/>
          <w:sz w:val="22"/>
        </w:rPr>
        <w:t>5</w:t>
      </w:r>
      <w:r w:rsidR="00F103AB">
        <w:rPr>
          <w:rFonts w:ascii="游ゴシック" w:eastAsia="游ゴシック" w:hAnsi="游ゴシック" w:cs="Times New Roman" w:hint="eastAsia"/>
          <w:color w:val="000000"/>
          <w:sz w:val="22"/>
        </w:rPr>
        <w:t>（令和</w:t>
      </w:r>
      <w:r w:rsidR="00F103AB">
        <w:rPr>
          <w:rFonts w:ascii="游ゴシック" w:eastAsia="游ゴシック" w:hAnsi="游ゴシック" w:cs="Times New Roman"/>
          <w:color w:val="000000"/>
          <w:sz w:val="22"/>
        </w:rPr>
        <w:t>7</w:t>
      </w:r>
      <w:r w:rsidRPr="00F103AB">
        <w:rPr>
          <w:rFonts w:ascii="游ゴシック" w:eastAsia="游ゴシック" w:hAnsi="游ゴシック" w:cs="Times New Roman" w:hint="eastAsia"/>
          <w:color w:val="000000"/>
          <w:sz w:val="22"/>
        </w:rPr>
        <w:t>）年　　月　　日</w:t>
      </w:r>
    </w:p>
    <w:p w:rsidR="00F103AB" w:rsidRDefault="00D30504" w:rsidP="00F103AB">
      <w:pPr>
        <w:spacing w:beforeLines="100" w:before="360" w:afterLines="100" w:after="360" w:line="420" w:lineRule="exact"/>
        <w:jc w:val="center"/>
        <w:rPr>
          <w:rFonts w:ascii="游ゴシック" w:eastAsia="游ゴシック" w:hAnsi="游ゴシック" w:cs="Times New Roman"/>
          <w:b/>
          <w:color w:val="000000"/>
          <w:sz w:val="36"/>
          <w:szCs w:val="36"/>
        </w:rPr>
      </w:pPr>
      <w:r w:rsidRPr="00F103AB">
        <w:rPr>
          <w:rFonts w:ascii="游ゴシック" w:eastAsia="游ゴシック" w:hAnsi="游ゴシック" w:cs="Times New Roman" w:hint="eastAsia"/>
          <w:b/>
          <w:color w:val="000000"/>
          <w:sz w:val="36"/>
          <w:szCs w:val="36"/>
        </w:rPr>
        <w:t>サウンディングシート</w:t>
      </w:r>
    </w:p>
    <w:p w:rsidR="00F103AB" w:rsidRPr="00F103AB" w:rsidRDefault="00F103AB" w:rsidP="00F103AB">
      <w:pPr>
        <w:spacing w:afterLines="50" w:after="180" w:line="420" w:lineRule="exact"/>
        <w:ind w:firstLineChars="1000" w:firstLine="2200"/>
        <w:rPr>
          <w:rFonts w:ascii="游ゴシック" w:eastAsia="游ゴシック" w:hAnsi="游ゴシック" w:cs="Times New Roman"/>
          <w:color w:val="000000"/>
          <w:sz w:val="22"/>
          <w:u w:val="single"/>
        </w:rPr>
      </w:pPr>
      <w:r w:rsidRPr="00F103AB">
        <w:rPr>
          <w:rFonts w:ascii="游ゴシック" w:eastAsia="游ゴシック" w:hAnsi="游ゴシック" w:cs="Times New Roman" w:hint="eastAsia"/>
          <w:color w:val="000000"/>
          <w:sz w:val="22"/>
          <w:u w:val="single"/>
        </w:rPr>
        <w:t>企業（グループ）名：</w:t>
      </w:r>
      <w:r>
        <w:rPr>
          <w:rFonts w:ascii="游ゴシック" w:eastAsia="游ゴシック" w:hAnsi="游ゴシック" w:cs="Times New Roman" w:hint="eastAsia"/>
          <w:color w:val="000000"/>
          <w:sz w:val="22"/>
          <w:u w:val="single"/>
        </w:rPr>
        <w:t xml:space="preserve">　　</w:t>
      </w:r>
      <w:r w:rsidRPr="00F103AB">
        <w:rPr>
          <w:rFonts w:ascii="游ゴシック" w:eastAsia="游ゴシック" w:hAnsi="游ゴシック" w:cs="Times New Roman" w:hint="eastAsia"/>
          <w:color w:val="000000"/>
          <w:sz w:val="22"/>
          <w:u w:val="single"/>
        </w:rPr>
        <w:t xml:space="preserve">　　　　　</w:t>
      </w:r>
      <w:r>
        <w:rPr>
          <w:rFonts w:ascii="游ゴシック" w:eastAsia="游ゴシック" w:hAnsi="游ゴシック" w:cs="Times New Roman" w:hint="eastAsia"/>
          <w:color w:val="000000"/>
          <w:sz w:val="22"/>
          <w:u w:val="single"/>
        </w:rPr>
        <w:t xml:space="preserve">　　　　　　　　　</w:t>
      </w:r>
      <w:r w:rsidRPr="00F103AB">
        <w:rPr>
          <w:rFonts w:ascii="游ゴシック" w:eastAsia="游ゴシック" w:hAnsi="游ゴシック" w:cs="Times New Roman" w:hint="eastAsia"/>
          <w:color w:val="000000"/>
          <w:sz w:val="22"/>
          <w:u w:val="single"/>
        </w:rPr>
        <w:t xml:space="preserve">　　　　　　　 </w:t>
      </w:r>
    </w:p>
    <w:p w:rsidR="00F103AB" w:rsidRDefault="00F103AB" w:rsidP="00F103AB">
      <w:pPr>
        <w:spacing w:line="420" w:lineRule="exact"/>
        <w:jc w:val="left"/>
        <w:rPr>
          <w:rFonts w:ascii="游ゴシック" w:eastAsia="游ゴシック" w:hAnsi="游ゴシック" w:cs="Times New Roman"/>
          <w:color w:val="000000"/>
          <w:sz w:val="22"/>
        </w:rPr>
      </w:pPr>
    </w:p>
    <w:p w:rsidR="00D30504" w:rsidRDefault="00F103AB" w:rsidP="00F103AB">
      <w:pPr>
        <w:spacing w:line="420" w:lineRule="exact"/>
        <w:jc w:val="left"/>
        <w:rPr>
          <w:rFonts w:ascii="游ゴシック" w:eastAsia="游ゴシック" w:hAnsi="游ゴシック" w:cs="Times New Roman"/>
          <w:color w:val="000000"/>
          <w:sz w:val="22"/>
        </w:rPr>
      </w:pPr>
      <w:r>
        <w:rPr>
          <w:rFonts w:ascii="游ゴシック" w:eastAsia="游ゴシック" w:hAnsi="游ゴシック" w:cs="Times New Roman" w:hint="eastAsia"/>
          <w:color w:val="000000"/>
          <w:sz w:val="22"/>
        </w:rPr>
        <w:t>以下の</w:t>
      </w:r>
      <w:r w:rsidR="006F5696">
        <w:rPr>
          <w:rFonts w:ascii="游ゴシック" w:eastAsia="游ゴシック" w:hAnsi="游ゴシック" w:cs="Times New Roman" w:hint="eastAsia"/>
          <w:color w:val="000000"/>
          <w:sz w:val="22"/>
        </w:rPr>
        <w:t>項目</w:t>
      </w:r>
      <w:r>
        <w:rPr>
          <w:rFonts w:ascii="游ゴシック" w:eastAsia="游ゴシック" w:hAnsi="游ゴシック" w:cs="Times New Roman" w:hint="eastAsia"/>
          <w:color w:val="000000"/>
          <w:sz w:val="22"/>
        </w:rPr>
        <w:t>について</w:t>
      </w:r>
      <w:r w:rsidR="00464160">
        <w:rPr>
          <w:rFonts w:ascii="游ゴシック" w:eastAsia="游ゴシック" w:hAnsi="游ゴシック" w:cs="Times New Roman" w:hint="eastAsia"/>
          <w:color w:val="000000"/>
          <w:sz w:val="22"/>
        </w:rPr>
        <w:t>、提案または意見を記入してください。</w:t>
      </w:r>
    </w:p>
    <w:p w:rsidR="00464160" w:rsidRDefault="00464160" w:rsidP="00F103AB">
      <w:pPr>
        <w:spacing w:line="420" w:lineRule="exact"/>
        <w:jc w:val="left"/>
        <w:rPr>
          <w:rFonts w:ascii="游ゴシック" w:eastAsia="游ゴシック" w:hAnsi="游ゴシック" w:cs="Times New Roman"/>
          <w:color w:val="000000"/>
          <w:sz w:val="22"/>
        </w:rPr>
      </w:pPr>
      <w:r>
        <w:rPr>
          <w:rFonts w:ascii="游ゴシック" w:eastAsia="游ゴシック" w:hAnsi="游ゴシック" w:cs="Times New Roman" w:hint="eastAsia"/>
          <w:color w:val="000000"/>
          <w:sz w:val="22"/>
        </w:rPr>
        <w:t>※すべての項目</w:t>
      </w:r>
      <w:r w:rsidR="006F5696">
        <w:rPr>
          <w:rFonts w:ascii="游ゴシック" w:eastAsia="游ゴシック" w:hAnsi="游ゴシック" w:cs="Times New Roman" w:hint="eastAsia"/>
          <w:color w:val="000000"/>
          <w:sz w:val="22"/>
        </w:rPr>
        <w:t>に回答</w:t>
      </w:r>
      <w:r>
        <w:rPr>
          <w:rFonts w:ascii="游ゴシック" w:eastAsia="游ゴシック" w:hAnsi="游ゴシック" w:cs="Times New Roman" w:hint="eastAsia"/>
          <w:color w:val="000000"/>
          <w:sz w:val="22"/>
        </w:rPr>
        <w:t>する必要はありません。可能な範囲での</w:t>
      </w:r>
      <w:r w:rsidR="006F5696">
        <w:rPr>
          <w:rFonts w:ascii="游ゴシック" w:eastAsia="游ゴシック" w:hAnsi="游ゴシック" w:cs="Times New Roman" w:hint="eastAsia"/>
          <w:color w:val="000000"/>
          <w:sz w:val="22"/>
        </w:rPr>
        <w:t>作成</w:t>
      </w:r>
      <w:r>
        <w:rPr>
          <w:rFonts w:ascii="游ゴシック" w:eastAsia="游ゴシック" w:hAnsi="游ゴシック" w:cs="Times New Roman" w:hint="eastAsia"/>
          <w:color w:val="000000"/>
          <w:sz w:val="22"/>
        </w:rPr>
        <w:t>をお願いします。</w:t>
      </w:r>
    </w:p>
    <w:p w:rsidR="00464160" w:rsidRDefault="00464160" w:rsidP="00F103AB">
      <w:pPr>
        <w:spacing w:line="420" w:lineRule="exact"/>
        <w:jc w:val="left"/>
        <w:rPr>
          <w:rFonts w:ascii="游ゴシック" w:eastAsia="游ゴシック" w:hAnsi="游ゴシック" w:cs="Times New Roman"/>
          <w:color w:val="000000"/>
          <w:sz w:val="22"/>
        </w:rPr>
      </w:pPr>
      <w:r>
        <w:rPr>
          <w:rFonts w:ascii="游ゴシック" w:eastAsia="游ゴシック" w:hAnsi="游ゴシック" w:cs="Times New Roman" w:hint="eastAsia"/>
          <w:color w:val="000000"/>
          <w:sz w:val="22"/>
        </w:rPr>
        <w:t xml:space="preserve">　本様式に直接記入せず、任意の形式での提出でもかまいません。</w:t>
      </w:r>
      <w:bookmarkStart w:id="0" w:name="_GoBack"/>
      <w:bookmarkEnd w:id="0"/>
    </w:p>
    <w:p w:rsidR="00464160" w:rsidRDefault="00464160" w:rsidP="00F103AB">
      <w:pPr>
        <w:spacing w:line="420" w:lineRule="exact"/>
        <w:jc w:val="left"/>
        <w:rPr>
          <w:rFonts w:ascii="游ゴシック" w:eastAsia="游ゴシック" w:hAnsi="游ゴシック" w:cs="Times New Roman"/>
          <w:color w:val="000000"/>
          <w:sz w:val="22"/>
        </w:rPr>
      </w:pPr>
    </w:p>
    <w:p w:rsidR="00464160" w:rsidRPr="003834E5" w:rsidRDefault="006F5696" w:rsidP="00F103AB">
      <w:pPr>
        <w:spacing w:line="420" w:lineRule="exact"/>
        <w:jc w:val="left"/>
        <w:rPr>
          <w:rFonts w:ascii="游ゴシック" w:eastAsia="游ゴシック" w:hAnsi="游ゴシック" w:cs="Times New Roman"/>
          <w:b/>
          <w:color w:val="000000"/>
          <w:sz w:val="22"/>
        </w:rPr>
      </w:pPr>
      <w:r w:rsidRPr="003834E5">
        <w:rPr>
          <w:rFonts w:ascii="游ゴシック" w:eastAsia="游ゴシック" w:hAnsi="游ゴシック" w:cs="Times New Roman" w:hint="eastAsia"/>
          <w:b/>
          <w:color w:val="000000"/>
          <w:sz w:val="22"/>
        </w:rPr>
        <w:t>１．既存施設の運営について</w:t>
      </w:r>
    </w:p>
    <w:tbl>
      <w:tblPr>
        <w:tblStyle w:val="a3"/>
        <w:tblW w:w="0" w:type="auto"/>
        <w:tblLook w:val="04A0" w:firstRow="1" w:lastRow="0" w:firstColumn="1" w:lastColumn="0" w:noHBand="0" w:noVBand="1"/>
      </w:tblPr>
      <w:tblGrid>
        <w:gridCol w:w="9628"/>
      </w:tblGrid>
      <w:tr w:rsidR="006F5696" w:rsidTr="006F5696">
        <w:tc>
          <w:tcPr>
            <w:tcW w:w="9628" w:type="dxa"/>
          </w:tcPr>
          <w:p w:rsidR="006F5696" w:rsidRPr="006F5696" w:rsidRDefault="006F5696" w:rsidP="006F5696">
            <w:pPr>
              <w:spacing w:line="300" w:lineRule="exact"/>
              <w:ind w:firstLineChars="100" w:firstLine="200"/>
              <w:jc w:val="left"/>
              <w:rPr>
                <w:rFonts w:ascii="游ゴシック" w:eastAsia="游ゴシック" w:hAnsi="游ゴシック" w:cs="Times New Roman"/>
                <w:color w:val="808080" w:themeColor="background1" w:themeShade="80"/>
                <w:sz w:val="20"/>
              </w:rPr>
            </w:pPr>
            <w:r w:rsidRPr="006F5696">
              <w:rPr>
                <w:rFonts w:ascii="游ゴシック" w:eastAsia="游ゴシック" w:hAnsi="游ゴシック" w:cs="Times New Roman" w:hint="eastAsia"/>
                <w:color w:val="808080" w:themeColor="background1" w:themeShade="80"/>
                <w:sz w:val="20"/>
              </w:rPr>
              <w:t>しあわせの村に立地する各施設の機能は原則維持するとして、より効果的な施設運営の可能性や施設の魅力向上の可能性についてご提案ください。</w:t>
            </w:r>
          </w:p>
          <w:p w:rsidR="006F5696" w:rsidRPr="006F5696" w:rsidRDefault="006F5696" w:rsidP="006F5696">
            <w:pPr>
              <w:spacing w:line="300" w:lineRule="exact"/>
              <w:jc w:val="left"/>
              <w:rPr>
                <w:rFonts w:ascii="游ゴシック" w:eastAsia="游ゴシック" w:hAnsi="游ゴシック" w:cs="Times New Roman"/>
                <w:color w:val="808080" w:themeColor="background1" w:themeShade="80"/>
                <w:sz w:val="20"/>
              </w:rPr>
            </w:pPr>
            <w:r w:rsidRPr="006F5696">
              <w:rPr>
                <w:rFonts w:ascii="游ゴシック" w:eastAsia="游ゴシック" w:hAnsi="游ゴシック" w:cs="Times New Roman" w:hint="eastAsia"/>
                <w:color w:val="808080" w:themeColor="background1" w:themeShade="80"/>
                <w:sz w:val="20"/>
              </w:rPr>
              <w:t>①提案の対象（複数施設や周辺エリアを含めた提案でもかまいません）</w:t>
            </w:r>
          </w:p>
          <w:p w:rsidR="006F5696" w:rsidRPr="006F5696" w:rsidRDefault="006F5696" w:rsidP="006F5696">
            <w:pPr>
              <w:spacing w:line="300" w:lineRule="exact"/>
              <w:jc w:val="left"/>
              <w:rPr>
                <w:rFonts w:ascii="游ゴシック" w:eastAsia="游ゴシック" w:hAnsi="游ゴシック" w:cs="Times New Roman"/>
                <w:color w:val="808080" w:themeColor="background1" w:themeShade="80"/>
                <w:sz w:val="20"/>
              </w:rPr>
            </w:pPr>
            <w:r w:rsidRPr="006F5696">
              <w:rPr>
                <w:rFonts w:ascii="游ゴシック" w:eastAsia="游ゴシック" w:hAnsi="游ゴシック" w:cs="Times New Roman" w:hint="eastAsia"/>
                <w:color w:val="808080" w:themeColor="background1" w:themeShade="80"/>
                <w:sz w:val="20"/>
              </w:rPr>
              <w:t>②民間ノウハウを活用した施設の魅力向上等</w:t>
            </w:r>
          </w:p>
          <w:p w:rsidR="006F5696" w:rsidRPr="006F5696" w:rsidRDefault="006F5696" w:rsidP="006F5696">
            <w:pPr>
              <w:spacing w:line="300" w:lineRule="exact"/>
              <w:ind w:firstLineChars="100" w:firstLine="200"/>
              <w:jc w:val="left"/>
              <w:rPr>
                <w:rFonts w:ascii="游ゴシック" w:eastAsia="游ゴシック" w:hAnsi="游ゴシック" w:cs="Times New Roman"/>
                <w:color w:val="808080" w:themeColor="background1" w:themeShade="80"/>
                <w:sz w:val="20"/>
              </w:rPr>
            </w:pPr>
            <w:r w:rsidRPr="006F5696">
              <w:rPr>
                <w:rFonts w:ascii="游ゴシック" w:eastAsia="游ゴシック" w:hAnsi="游ゴシック" w:cs="Times New Roman" w:hint="eastAsia"/>
                <w:color w:val="808080" w:themeColor="background1" w:themeShade="80"/>
                <w:sz w:val="20"/>
              </w:rPr>
              <w:t>利用者増加の取組ほか新たな事業展開のアイデア</w:t>
            </w:r>
          </w:p>
          <w:p w:rsidR="006F5696" w:rsidRPr="006F5696" w:rsidRDefault="006F5696" w:rsidP="006F5696">
            <w:pPr>
              <w:spacing w:line="300" w:lineRule="exact"/>
              <w:ind w:firstLineChars="100" w:firstLine="200"/>
              <w:jc w:val="left"/>
              <w:rPr>
                <w:rFonts w:ascii="游ゴシック" w:eastAsia="游ゴシック" w:hAnsi="游ゴシック" w:cs="Times New Roman"/>
                <w:color w:val="808080" w:themeColor="background1" w:themeShade="80"/>
                <w:sz w:val="20"/>
              </w:rPr>
            </w:pPr>
            <w:r w:rsidRPr="006F5696">
              <w:rPr>
                <w:rFonts w:ascii="游ゴシック" w:eastAsia="游ゴシック" w:hAnsi="游ゴシック" w:cs="Times New Roman" w:hint="eastAsia"/>
                <w:color w:val="808080" w:themeColor="background1" w:themeShade="80"/>
                <w:sz w:val="20"/>
              </w:rPr>
              <w:t>例）子育て世帯増の取り組み、温泉資源のさらなる有効活用など</w:t>
            </w:r>
          </w:p>
          <w:p w:rsidR="006F5696" w:rsidRPr="006F5696" w:rsidRDefault="006F5696" w:rsidP="006F5696">
            <w:pPr>
              <w:spacing w:line="300" w:lineRule="exact"/>
              <w:jc w:val="left"/>
              <w:rPr>
                <w:rFonts w:ascii="游ゴシック" w:eastAsia="游ゴシック" w:hAnsi="游ゴシック" w:cs="Times New Roman"/>
                <w:color w:val="808080" w:themeColor="background1" w:themeShade="80"/>
                <w:sz w:val="20"/>
              </w:rPr>
            </w:pPr>
            <w:r w:rsidRPr="006F5696">
              <w:rPr>
                <w:rFonts w:ascii="游ゴシック" w:eastAsia="游ゴシック" w:hAnsi="游ゴシック" w:cs="Times New Roman" w:hint="eastAsia"/>
                <w:color w:val="808080" w:themeColor="background1" w:themeShade="80"/>
                <w:sz w:val="20"/>
              </w:rPr>
              <w:t>③運営手法、運営期間</w:t>
            </w:r>
          </w:p>
          <w:p w:rsidR="006F5696" w:rsidRPr="006F5696" w:rsidRDefault="006F5696" w:rsidP="006F5696">
            <w:pPr>
              <w:spacing w:line="300" w:lineRule="exact"/>
              <w:jc w:val="left"/>
              <w:rPr>
                <w:rFonts w:ascii="游ゴシック" w:eastAsia="游ゴシック" w:hAnsi="游ゴシック" w:cs="Times New Roman"/>
                <w:color w:val="808080" w:themeColor="background1" w:themeShade="80"/>
                <w:sz w:val="20"/>
              </w:rPr>
            </w:pPr>
            <w:r w:rsidRPr="006F5696">
              <w:rPr>
                <w:rFonts w:ascii="游ゴシック" w:eastAsia="游ゴシック" w:hAnsi="游ゴシック" w:cs="Times New Roman" w:hint="eastAsia"/>
                <w:color w:val="808080" w:themeColor="background1" w:themeShade="80"/>
                <w:sz w:val="20"/>
              </w:rPr>
              <w:t>④実施にあたっての課題、市が担うべき役割や負担</w:t>
            </w:r>
          </w:p>
          <w:p w:rsidR="006F5696" w:rsidRPr="006F5696" w:rsidRDefault="006F5696" w:rsidP="00F103AB">
            <w:pPr>
              <w:spacing w:line="420" w:lineRule="exact"/>
              <w:jc w:val="left"/>
              <w:rPr>
                <w:rFonts w:ascii="游ゴシック" w:eastAsia="游ゴシック" w:hAnsi="游ゴシック" w:cs="Times New Roman"/>
                <w:color w:val="000000"/>
                <w:sz w:val="22"/>
              </w:rPr>
            </w:pPr>
          </w:p>
          <w:p w:rsidR="006F5696" w:rsidRDefault="006F5696" w:rsidP="00F103AB">
            <w:pPr>
              <w:spacing w:line="420" w:lineRule="exact"/>
              <w:jc w:val="left"/>
              <w:rPr>
                <w:rFonts w:ascii="游ゴシック" w:eastAsia="游ゴシック" w:hAnsi="游ゴシック" w:cs="Times New Roman"/>
                <w:color w:val="000000"/>
                <w:sz w:val="22"/>
              </w:rPr>
            </w:pPr>
          </w:p>
          <w:p w:rsidR="006F5696" w:rsidRDefault="006F5696" w:rsidP="00F103AB">
            <w:pPr>
              <w:spacing w:line="420" w:lineRule="exact"/>
              <w:jc w:val="left"/>
              <w:rPr>
                <w:rFonts w:ascii="游ゴシック" w:eastAsia="游ゴシック" w:hAnsi="游ゴシック" w:cs="Times New Roman"/>
                <w:color w:val="000000"/>
                <w:sz w:val="22"/>
              </w:rPr>
            </w:pPr>
          </w:p>
          <w:p w:rsidR="006F5696" w:rsidRDefault="006F5696" w:rsidP="00F103AB">
            <w:pPr>
              <w:spacing w:line="420" w:lineRule="exact"/>
              <w:jc w:val="left"/>
              <w:rPr>
                <w:rFonts w:ascii="游ゴシック" w:eastAsia="游ゴシック" w:hAnsi="游ゴシック" w:cs="Times New Roman"/>
                <w:color w:val="000000"/>
                <w:sz w:val="22"/>
              </w:rPr>
            </w:pPr>
          </w:p>
        </w:tc>
      </w:tr>
    </w:tbl>
    <w:p w:rsidR="00464160" w:rsidRDefault="00464160" w:rsidP="00F103AB">
      <w:pPr>
        <w:spacing w:line="420" w:lineRule="exact"/>
        <w:jc w:val="left"/>
        <w:rPr>
          <w:rFonts w:ascii="游ゴシック" w:eastAsia="游ゴシック" w:hAnsi="游ゴシック" w:cs="Times New Roman"/>
          <w:color w:val="000000"/>
          <w:sz w:val="22"/>
        </w:rPr>
      </w:pPr>
    </w:p>
    <w:p w:rsidR="00464160" w:rsidRPr="003834E5" w:rsidRDefault="006F5696" w:rsidP="00F103AB">
      <w:pPr>
        <w:spacing w:line="420" w:lineRule="exact"/>
        <w:jc w:val="left"/>
        <w:rPr>
          <w:rFonts w:ascii="游ゴシック" w:eastAsia="游ゴシック" w:hAnsi="游ゴシック" w:cs="Times New Roman"/>
          <w:b/>
          <w:color w:val="000000"/>
          <w:sz w:val="22"/>
        </w:rPr>
      </w:pPr>
      <w:r w:rsidRPr="003834E5">
        <w:rPr>
          <w:rFonts w:ascii="游ゴシック" w:eastAsia="游ゴシック" w:hAnsi="游ゴシック" w:cs="Times New Roman" w:hint="eastAsia"/>
          <w:b/>
          <w:color w:val="000000"/>
          <w:sz w:val="22"/>
        </w:rPr>
        <w:t>２．既存施設の転活用について</w:t>
      </w:r>
    </w:p>
    <w:tbl>
      <w:tblPr>
        <w:tblStyle w:val="a3"/>
        <w:tblW w:w="0" w:type="auto"/>
        <w:tblLook w:val="04A0" w:firstRow="1" w:lastRow="0" w:firstColumn="1" w:lastColumn="0" w:noHBand="0" w:noVBand="1"/>
      </w:tblPr>
      <w:tblGrid>
        <w:gridCol w:w="9628"/>
      </w:tblGrid>
      <w:tr w:rsidR="006F5696" w:rsidTr="006F5696">
        <w:tc>
          <w:tcPr>
            <w:tcW w:w="9628" w:type="dxa"/>
          </w:tcPr>
          <w:p w:rsidR="006F5696" w:rsidRPr="006F5696" w:rsidRDefault="006F5696" w:rsidP="006F5696">
            <w:pPr>
              <w:spacing w:line="300" w:lineRule="exact"/>
              <w:ind w:firstLineChars="100" w:firstLine="200"/>
              <w:jc w:val="left"/>
              <w:rPr>
                <w:rFonts w:ascii="游ゴシック" w:eastAsia="游ゴシック" w:hAnsi="游ゴシック" w:cs="Times New Roman"/>
                <w:color w:val="808080" w:themeColor="background1" w:themeShade="80"/>
                <w:sz w:val="20"/>
              </w:rPr>
            </w:pPr>
            <w:r w:rsidRPr="006F5696">
              <w:rPr>
                <w:rFonts w:ascii="游ゴシック" w:eastAsia="游ゴシック" w:hAnsi="游ゴシック" w:cs="Times New Roman" w:hint="eastAsia"/>
                <w:color w:val="808080" w:themeColor="background1" w:themeShade="80"/>
                <w:sz w:val="20"/>
              </w:rPr>
              <w:t>各施設の機能を変更してよいものとして、既存施設を活用した事業実施の可能性についてご提案ください。</w:t>
            </w:r>
          </w:p>
          <w:p w:rsidR="006F5696" w:rsidRPr="006F5696" w:rsidRDefault="006F5696" w:rsidP="006F5696">
            <w:pPr>
              <w:spacing w:line="300" w:lineRule="exact"/>
              <w:jc w:val="left"/>
              <w:rPr>
                <w:rFonts w:ascii="游ゴシック" w:eastAsia="游ゴシック" w:hAnsi="游ゴシック" w:cs="Times New Roman"/>
                <w:color w:val="808080" w:themeColor="background1" w:themeShade="80"/>
                <w:sz w:val="20"/>
              </w:rPr>
            </w:pPr>
            <w:r w:rsidRPr="006F5696">
              <w:rPr>
                <w:rFonts w:ascii="游ゴシック" w:eastAsia="游ゴシック" w:hAnsi="游ゴシック" w:cs="Times New Roman" w:hint="eastAsia"/>
                <w:color w:val="808080" w:themeColor="background1" w:themeShade="80"/>
                <w:sz w:val="20"/>
              </w:rPr>
              <w:t>①提案の対象施設（複数施設や周辺エリアを含めた提案でもかまいません）</w:t>
            </w:r>
          </w:p>
          <w:p w:rsidR="006F5696" w:rsidRPr="006F5696" w:rsidRDefault="006F5696" w:rsidP="006F5696">
            <w:pPr>
              <w:spacing w:line="300" w:lineRule="exact"/>
              <w:jc w:val="left"/>
              <w:rPr>
                <w:rFonts w:ascii="游ゴシック" w:eastAsia="游ゴシック" w:hAnsi="游ゴシック" w:cs="Times New Roman"/>
                <w:color w:val="808080" w:themeColor="background1" w:themeShade="80"/>
                <w:sz w:val="20"/>
              </w:rPr>
            </w:pPr>
            <w:r w:rsidRPr="006F5696">
              <w:rPr>
                <w:rFonts w:ascii="游ゴシック" w:eastAsia="游ゴシック" w:hAnsi="游ゴシック" w:cs="Times New Roman" w:hint="eastAsia"/>
                <w:color w:val="808080" w:themeColor="background1" w:themeShade="80"/>
                <w:sz w:val="20"/>
              </w:rPr>
              <w:t>②事業内容</w:t>
            </w:r>
          </w:p>
          <w:p w:rsidR="006F5696" w:rsidRPr="006F5696" w:rsidRDefault="006F5696" w:rsidP="006F5696">
            <w:pPr>
              <w:spacing w:line="300" w:lineRule="exact"/>
              <w:ind w:firstLineChars="100" w:firstLine="200"/>
              <w:jc w:val="left"/>
              <w:rPr>
                <w:rFonts w:ascii="游ゴシック" w:eastAsia="游ゴシック" w:hAnsi="游ゴシック" w:cs="Times New Roman"/>
                <w:color w:val="808080" w:themeColor="background1" w:themeShade="80"/>
                <w:sz w:val="20"/>
              </w:rPr>
            </w:pPr>
            <w:r w:rsidRPr="006F5696">
              <w:rPr>
                <w:rFonts w:ascii="游ゴシック" w:eastAsia="游ゴシック" w:hAnsi="游ゴシック" w:cs="Times New Roman" w:hint="eastAsia"/>
                <w:color w:val="808080" w:themeColor="background1" w:themeShade="80"/>
                <w:sz w:val="20"/>
              </w:rPr>
              <w:t>事業コンセプト、具体的事業内容、他の既存施設との連携など</w:t>
            </w:r>
          </w:p>
          <w:p w:rsidR="006F5696" w:rsidRPr="006F5696" w:rsidRDefault="006F5696" w:rsidP="006F5696">
            <w:pPr>
              <w:spacing w:line="300" w:lineRule="exact"/>
              <w:jc w:val="left"/>
              <w:rPr>
                <w:rFonts w:ascii="游ゴシック" w:eastAsia="游ゴシック" w:hAnsi="游ゴシック" w:cs="Times New Roman"/>
                <w:color w:val="808080" w:themeColor="background1" w:themeShade="80"/>
                <w:sz w:val="20"/>
              </w:rPr>
            </w:pPr>
            <w:r w:rsidRPr="006F5696">
              <w:rPr>
                <w:rFonts w:ascii="游ゴシック" w:eastAsia="游ゴシック" w:hAnsi="游ゴシック" w:cs="Times New Roman" w:hint="eastAsia"/>
                <w:color w:val="808080" w:themeColor="background1" w:themeShade="80"/>
                <w:sz w:val="20"/>
              </w:rPr>
              <w:t>③事業手法、事業期間</w:t>
            </w:r>
          </w:p>
          <w:p w:rsidR="006F5696" w:rsidRDefault="006F5696" w:rsidP="006F5696">
            <w:pPr>
              <w:spacing w:line="300" w:lineRule="exact"/>
              <w:jc w:val="left"/>
              <w:rPr>
                <w:rFonts w:ascii="游ゴシック" w:eastAsia="游ゴシック" w:hAnsi="游ゴシック" w:cs="Times New Roman"/>
                <w:color w:val="808080" w:themeColor="background1" w:themeShade="80"/>
                <w:sz w:val="20"/>
              </w:rPr>
            </w:pPr>
            <w:r w:rsidRPr="006F5696">
              <w:rPr>
                <w:rFonts w:ascii="游ゴシック" w:eastAsia="游ゴシック" w:hAnsi="游ゴシック" w:cs="Times New Roman" w:hint="eastAsia"/>
                <w:color w:val="808080" w:themeColor="background1" w:themeShade="80"/>
                <w:sz w:val="20"/>
              </w:rPr>
              <w:t>④事業にあたっての課題、市が担うべき役割や負担</w:t>
            </w:r>
          </w:p>
          <w:p w:rsidR="006F5696" w:rsidRPr="006F5696" w:rsidRDefault="006F5696" w:rsidP="006F5696">
            <w:pPr>
              <w:spacing w:line="420" w:lineRule="exact"/>
              <w:jc w:val="left"/>
              <w:rPr>
                <w:rFonts w:ascii="游ゴシック" w:eastAsia="游ゴシック" w:hAnsi="游ゴシック" w:cs="Times New Roman"/>
                <w:color w:val="000000" w:themeColor="text1"/>
                <w:sz w:val="20"/>
              </w:rPr>
            </w:pPr>
          </w:p>
          <w:p w:rsidR="006F5696" w:rsidRPr="006F5696" w:rsidRDefault="006F5696" w:rsidP="006F5696">
            <w:pPr>
              <w:spacing w:line="420" w:lineRule="exact"/>
              <w:jc w:val="left"/>
              <w:rPr>
                <w:rFonts w:ascii="游ゴシック" w:eastAsia="游ゴシック" w:hAnsi="游ゴシック" w:cs="Times New Roman"/>
                <w:color w:val="000000" w:themeColor="text1"/>
                <w:sz w:val="20"/>
              </w:rPr>
            </w:pPr>
          </w:p>
          <w:p w:rsidR="006F5696" w:rsidRPr="006F5696" w:rsidRDefault="006F5696" w:rsidP="006F5696">
            <w:pPr>
              <w:spacing w:line="420" w:lineRule="exact"/>
              <w:jc w:val="left"/>
              <w:rPr>
                <w:rFonts w:ascii="游ゴシック" w:eastAsia="游ゴシック" w:hAnsi="游ゴシック" w:cs="Times New Roman"/>
                <w:color w:val="000000" w:themeColor="text1"/>
                <w:sz w:val="20"/>
              </w:rPr>
            </w:pPr>
          </w:p>
          <w:p w:rsidR="006F5696" w:rsidRPr="006F5696" w:rsidRDefault="006F5696" w:rsidP="006F5696">
            <w:pPr>
              <w:spacing w:line="420" w:lineRule="exact"/>
              <w:jc w:val="left"/>
              <w:rPr>
                <w:rFonts w:ascii="游ゴシック" w:eastAsia="游ゴシック" w:hAnsi="游ゴシック" w:cs="Times New Roman"/>
                <w:color w:val="000000" w:themeColor="text1"/>
                <w:sz w:val="20"/>
              </w:rPr>
            </w:pPr>
          </w:p>
        </w:tc>
      </w:tr>
    </w:tbl>
    <w:p w:rsidR="006F5696" w:rsidRDefault="006F5696" w:rsidP="006F5696">
      <w:pPr>
        <w:spacing w:line="420" w:lineRule="exact"/>
        <w:jc w:val="left"/>
        <w:rPr>
          <w:rFonts w:ascii="游ゴシック" w:eastAsia="游ゴシック" w:hAnsi="游ゴシック" w:cs="Times New Roman"/>
          <w:color w:val="000000"/>
          <w:sz w:val="22"/>
        </w:rPr>
      </w:pPr>
    </w:p>
    <w:p w:rsidR="006F5696" w:rsidRPr="003834E5" w:rsidRDefault="006F5696" w:rsidP="006F5696">
      <w:pPr>
        <w:spacing w:line="420" w:lineRule="exact"/>
        <w:jc w:val="left"/>
        <w:rPr>
          <w:rFonts w:ascii="游ゴシック" w:eastAsia="游ゴシック" w:hAnsi="游ゴシック" w:cs="Times New Roman"/>
          <w:b/>
          <w:color w:val="000000"/>
          <w:sz w:val="22"/>
        </w:rPr>
      </w:pPr>
      <w:r w:rsidRPr="003834E5">
        <w:rPr>
          <w:rFonts w:ascii="游ゴシック" w:eastAsia="游ゴシック" w:hAnsi="游ゴシック" w:cs="Times New Roman" w:hint="eastAsia"/>
          <w:b/>
          <w:color w:val="000000"/>
          <w:sz w:val="22"/>
        </w:rPr>
        <w:lastRenderedPageBreak/>
        <w:t>３．新たな施設の整備について</w:t>
      </w:r>
    </w:p>
    <w:tbl>
      <w:tblPr>
        <w:tblStyle w:val="a3"/>
        <w:tblW w:w="0" w:type="auto"/>
        <w:tblLook w:val="04A0" w:firstRow="1" w:lastRow="0" w:firstColumn="1" w:lastColumn="0" w:noHBand="0" w:noVBand="1"/>
      </w:tblPr>
      <w:tblGrid>
        <w:gridCol w:w="9628"/>
      </w:tblGrid>
      <w:tr w:rsidR="006F5696" w:rsidTr="006F5696">
        <w:tc>
          <w:tcPr>
            <w:tcW w:w="9628" w:type="dxa"/>
          </w:tcPr>
          <w:p w:rsidR="006F5696" w:rsidRPr="006F5696" w:rsidRDefault="006F5696" w:rsidP="006F5696">
            <w:pPr>
              <w:spacing w:line="300" w:lineRule="exact"/>
              <w:ind w:firstLineChars="100" w:firstLine="200"/>
              <w:jc w:val="left"/>
              <w:rPr>
                <w:rFonts w:ascii="游ゴシック" w:eastAsia="游ゴシック" w:hAnsi="游ゴシック" w:cs="Times New Roman"/>
                <w:color w:val="808080" w:themeColor="background1" w:themeShade="80"/>
                <w:sz w:val="20"/>
              </w:rPr>
            </w:pPr>
            <w:r w:rsidRPr="006F5696">
              <w:rPr>
                <w:rFonts w:ascii="游ゴシック" w:eastAsia="游ゴシック" w:hAnsi="游ゴシック" w:cs="Times New Roman" w:hint="eastAsia"/>
                <w:color w:val="808080" w:themeColor="background1" w:themeShade="80"/>
                <w:sz w:val="20"/>
              </w:rPr>
              <w:t>村内に新たな施設を整備するなど、現時点での運用にとらわれない自由な提案を求めます。</w:t>
            </w:r>
          </w:p>
          <w:p w:rsidR="006F5696" w:rsidRPr="006F5696" w:rsidRDefault="006F5696" w:rsidP="006F5696">
            <w:pPr>
              <w:spacing w:line="300" w:lineRule="exact"/>
              <w:jc w:val="left"/>
              <w:rPr>
                <w:rFonts w:ascii="游ゴシック" w:eastAsia="游ゴシック" w:hAnsi="游ゴシック" w:cs="Times New Roman"/>
                <w:color w:val="808080" w:themeColor="background1" w:themeShade="80"/>
                <w:sz w:val="20"/>
              </w:rPr>
            </w:pPr>
            <w:r w:rsidRPr="006F5696">
              <w:rPr>
                <w:rFonts w:ascii="游ゴシック" w:eastAsia="游ゴシック" w:hAnsi="游ゴシック" w:cs="Times New Roman" w:hint="eastAsia"/>
                <w:color w:val="808080" w:themeColor="background1" w:themeShade="80"/>
                <w:sz w:val="20"/>
              </w:rPr>
              <w:t>①提案の対象（村全体、一部エリア、整備に伴い廃止必要な施設）</w:t>
            </w:r>
          </w:p>
          <w:p w:rsidR="006F5696" w:rsidRPr="006F5696" w:rsidRDefault="006F5696" w:rsidP="006F5696">
            <w:pPr>
              <w:spacing w:line="300" w:lineRule="exact"/>
              <w:jc w:val="left"/>
              <w:rPr>
                <w:rFonts w:ascii="游ゴシック" w:eastAsia="游ゴシック" w:hAnsi="游ゴシック" w:cs="Times New Roman"/>
                <w:color w:val="808080" w:themeColor="background1" w:themeShade="80"/>
                <w:sz w:val="20"/>
              </w:rPr>
            </w:pPr>
            <w:r w:rsidRPr="006F5696">
              <w:rPr>
                <w:rFonts w:ascii="游ゴシック" w:eastAsia="游ゴシック" w:hAnsi="游ゴシック" w:cs="Times New Roman" w:hint="eastAsia"/>
                <w:color w:val="808080" w:themeColor="background1" w:themeShade="80"/>
                <w:sz w:val="20"/>
              </w:rPr>
              <w:t>②事業内容</w:t>
            </w:r>
          </w:p>
          <w:p w:rsidR="006F5696" w:rsidRPr="006F5696" w:rsidRDefault="006F5696" w:rsidP="006F5696">
            <w:pPr>
              <w:spacing w:line="300" w:lineRule="exact"/>
              <w:ind w:firstLineChars="100" w:firstLine="200"/>
              <w:jc w:val="left"/>
              <w:rPr>
                <w:rFonts w:ascii="游ゴシック" w:eastAsia="游ゴシック" w:hAnsi="游ゴシック" w:cs="Times New Roman"/>
                <w:color w:val="808080" w:themeColor="background1" w:themeShade="80"/>
                <w:sz w:val="20"/>
              </w:rPr>
            </w:pPr>
            <w:r w:rsidRPr="006F5696">
              <w:rPr>
                <w:rFonts w:ascii="游ゴシック" w:eastAsia="游ゴシック" w:hAnsi="游ゴシック" w:cs="Times New Roman" w:hint="eastAsia"/>
                <w:color w:val="808080" w:themeColor="background1" w:themeShade="80"/>
                <w:sz w:val="20"/>
              </w:rPr>
              <w:t>事業コンセプト、具体的事業内容、他の既存施設との連携など</w:t>
            </w:r>
          </w:p>
          <w:p w:rsidR="006F5696" w:rsidRPr="006F5696" w:rsidRDefault="006F5696" w:rsidP="006F5696">
            <w:pPr>
              <w:spacing w:line="300" w:lineRule="exact"/>
              <w:jc w:val="left"/>
              <w:rPr>
                <w:rFonts w:ascii="游ゴシック" w:eastAsia="游ゴシック" w:hAnsi="游ゴシック" w:cs="Times New Roman"/>
                <w:color w:val="808080" w:themeColor="background1" w:themeShade="80"/>
                <w:sz w:val="20"/>
              </w:rPr>
            </w:pPr>
            <w:r w:rsidRPr="006F5696">
              <w:rPr>
                <w:rFonts w:ascii="游ゴシック" w:eastAsia="游ゴシック" w:hAnsi="游ゴシック" w:cs="Times New Roman" w:hint="eastAsia"/>
                <w:color w:val="808080" w:themeColor="background1" w:themeShade="80"/>
                <w:sz w:val="20"/>
              </w:rPr>
              <w:t>③事業手法、事業期間</w:t>
            </w:r>
          </w:p>
          <w:p w:rsidR="006F5696" w:rsidRPr="006F5696" w:rsidRDefault="006F5696" w:rsidP="006F5696">
            <w:pPr>
              <w:spacing w:line="300" w:lineRule="exact"/>
              <w:jc w:val="left"/>
              <w:rPr>
                <w:rFonts w:ascii="游ゴシック" w:eastAsia="游ゴシック" w:hAnsi="游ゴシック" w:cs="Times New Roman"/>
                <w:color w:val="808080" w:themeColor="background1" w:themeShade="80"/>
                <w:sz w:val="20"/>
              </w:rPr>
            </w:pPr>
            <w:r w:rsidRPr="006F5696">
              <w:rPr>
                <w:rFonts w:ascii="游ゴシック" w:eastAsia="游ゴシック" w:hAnsi="游ゴシック" w:cs="Times New Roman" w:hint="eastAsia"/>
                <w:color w:val="808080" w:themeColor="background1" w:themeShade="80"/>
                <w:sz w:val="20"/>
              </w:rPr>
              <w:t>④事業にあたっての課題、市が担うべき役割や負担</w:t>
            </w:r>
          </w:p>
          <w:p w:rsidR="006F5696" w:rsidRDefault="006F5696" w:rsidP="00F103AB">
            <w:pPr>
              <w:spacing w:line="420" w:lineRule="exact"/>
              <w:jc w:val="left"/>
              <w:rPr>
                <w:rFonts w:ascii="游ゴシック" w:eastAsia="游ゴシック" w:hAnsi="游ゴシック" w:cs="Times New Roman"/>
                <w:color w:val="000000"/>
                <w:sz w:val="22"/>
              </w:rPr>
            </w:pPr>
          </w:p>
          <w:p w:rsidR="006F5696" w:rsidRDefault="006F5696" w:rsidP="00F103AB">
            <w:pPr>
              <w:spacing w:line="420" w:lineRule="exact"/>
              <w:jc w:val="left"/>
              <w:rPr>
                <w:rFonts w:ascii="游ゴシック" w:eastAsia="游ゴシック" w:hAnsi="游ゴシック" w:cs="Times New Roman"/>
                <w:color w:val="000000"/>
                <w:sz w:val="22"/>
              </w:rPr>
            </w:pPr>
          </w:p>
          <w:p w:rsidR="006F5696" w:rsidRDefault="006F5696" w:rsidP="00F103AB">
            <w:pPr>
              <w:spacing w:line="420" w:lineRule="exact"/>
              <w:jc w:val="left"/>
              <w:rPr>
                <w:rFonts w:ascii="游ゴシック" w:eastAsia="游ゴシック" w:hAnsi="游ゴシック" w:cs="Times New Roman"/>
                <w:color w:val="000000"/>
                <w:sz w:val="22"/>
              </w:rPr>
            </w:pPr>
          </w:p>
          <w:p w:rsidR="006F5696" w:rsidRDefault="006F5696" w:rsidP="00F103AB">
            <w:pPr>
              <w:spacing w:line="420" w:lineRule="exact"/>
              <w:jc w:val="left"/>
              <w:rPr>
                <w:rFonts w:ascii="游ゴシック" w:eastAsia="游ゴシック" w:hAnsi="游ゴシック" w:cs="Times New Roman"/>
                <w:color w:val="000000"/>
                <w:sz w:val="22"/>
              </w:rPr>
            </w:pPr>
          </w:p>
        </w:tc>
      </w:tr>
    </w:tbl>
    <w:p w:rsidR="00D30504" w:rsidRPr="00F103AB" w:rsidRDefault="006F5696" w:rsidP="00F103AB">
      <w:pPr>
        <w:numPr>
          <w:ilvl w:val="0"/>
          <w:numId w:val="1"/>
        </w:numPr>
        <w:spacing w:line="420" w:lineRule="exact"/>
        <w:ind w:left="284" w:hanging="284"/>
        <w:rPr>
          <w:rFonts w:ascii="游ゴシック" w:eastAsia="游ゴシック" w:hAnsi="游ゴシック" w:cs="Times New Roman"/>
          <w:color w:val="000000"/>
          <w:sz w:val="22"/>
        </w:rPr>
      </w:pPr>
      <w:r>
        <w:rPr>
          <w:rFonts w:ascii="游ゴシック" w:eastAsia="游ゴシック" w:hAnsi="游ゴシック" w:cs="Times New Roman" w:hint="eastAsia"/>
          <w:color w:val="000000"/>
          <w:sz w:val="22"/>
        </w:rPr>
        <w:t>記入枠が</w:t>
      </w:r>
      <w:r w:rsidR="00D30504" w:rsidRPr="00F103AB">
        <w:rPr>
          <w:rFonts w:ascii="游ゴシック" w:eastAsia="游ゴシック" w:hAnsi="游ゴシック" w:cs="Times New Roman" w:hint="eastAsia"/>
          <w:color w:val="000000"/>
          <w:sz w:val="22"/>
        </w:rPr>
        <w:t>不足する場合は、随時記載欄を追加してください。</w:t>
      </w:r>
    </w:p>
    <w:p w:rsidR="00E14568" w:rsidRPr="006F5696" w:rsidRDefault="00E14568" w:rsidP="00F103AB">
      <w:pPr>
        <w:spacing w:line="420" w:lineRule="exact"/>
        <w:rPr>
          <w:rFonts w:ascii="游ゴシック" w:eastAsia="游ゴシック" w:hAnsi="游ゴシック"/>
        </w:rPr>
      </w:pPr>
    </w:p>
    <w:sectPr w:rsidR="00E14568" w:rsidRPr="006F5696" w:rsidSect="00D30504">
      <w:headerReference w:type="default" r:id="rId7"/>
      <w:footerReference w:type="default" r:id="rId8"/>
      <w:pgSz w:w="11906" w:h="16838"/>
      <w:pgMar w:top="1134" w:right="1134" w:bottom="851" w:left="1134"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ADE" w:rsidRDefault="00953240">
      <w:r>
        <w:separator/>
      </w:r>
    </w:p>
  </w:endnote>
  <w:endnote w:type="continuationSeparator" w:id="0">
    <w:p w:rsidR="00AD5ADE" w:rsidRDefault="00953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2732942"/>
      <w:docPartObj>
        <w:docPartGallery w:val="Page Numbers (Bottom of Page)"/>
        <w:docPartUnique/>
      </w:docPartObj>
    </w:sdtPr>
    <w:sdtEndPr/>
    <w:sdtContent>
      <w:p w:rsidR="00063A53" w:rsidRDefault="00D30504" w:rsidP="00E151DE">
        <w:pPr>
          <w:pStyle w:val="11"/>
          <w:jc w:val="center"/>
        </w:pPr>
        <w:r>
          <w:fldChar w:fldCharType="begin"/>
        </w:r>
        <w:r>
          <w:instrText>PAGE   \* MERGEFORMAT</w:instrText>
        </w:r>
        <w:r>
          <w:fldChar w:fldCharType="separate"/>
        </w:r>
        <w:r w:rsidR="00755777" w:rsidRPr="00755777">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ADE" w:rsidRDefault="00953240">
      <w:r>
        <w:separator/>
      </w:r>
    </w:p>
  </w:footnote>
  <w:footnote w:type="continuationSeparator" w:id="0">
    <w:p w:rsidR="00AD5ADE" w:rsidRDefault="009532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A53" w:rsidRPr="00D8623F" w:rsidRDefault="00755777" w:rsidP="00707D8C">
    <w:pPr>
      <w:pStyle w:val="10"/>
      <w:jc w:val="center"/>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3E1D93"/>
    <w:multiLevelType w:val="hybridMultilevel"/>
    <w:tmpl w:val="D1DC9978"/>
    <w:lvl w:ilvl="0" w:tplc="7CD0CE10">
      <w:start w:val="1"/>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504"/>
    <w:rsid w:val="00023532"/>
    <w:rsid w:val="0007475D"/>
    <w:rsid w:val="00113990"/>
    <w:rsid w:val="00193019"/>
    <w:rsid w:val="003834E5"/>
    <w:rsid w:val="00464160"/>
    <w:rsid w:val="00517AB2"/>
    <w:rsid w:val="00632AF8"/>
    <w:rsid w:val="006336FD"/>
    <w:rsid w:val="006739C4"/>
    <w:rsid w:val="006908ED"/>
    <w:rsid w:val="006A0433"/>
    <w:rsid w:val="006A538C"/>
    <w:rsid w:val="006F5696"/>
    <w:rsid w:val="00755777"/>
    <w:rsid w:val="007F612A"/>
    <w:rsid w:val="0088110B"/>
    <w:rsid w:val="00953240"/>
    <w:rsid w:val="00A56BB4"/>
    <w:rsid w:val="00AA1E9A"/>
    <w:rsid w:val="00AD5ADE"/>
    <w:rsid w:val="00B65A6B"/>
    <w:rsid w:val="00D30504"/>
    <w:rsid w:val="00E06324"/>
    <w:rsid w:val="00E14568"/>
    <w:rsid w:val="00F103AB"/>
    <w:rsid w:val="00FF5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390B61A"/>
  <w15:chartTrackingRefBased/>
  <w15:docId w15:val="{47CA0BA3-5DB3-4291-8D12-83ABAA64B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D305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ヘッダー1"/>
    <w:basedOn w:val="a"/>
    <w:next w:val="a4"/>
    <w:link w:val="a5"/>
    <w:uiPriority w:val="99"/>
    <w:unhideWhenUsed/>
    <w:rsid w:val="00D30504"/>
    <w:pPr>
      <w:tabs>
        <w:tab w:val="center" w:pos="4252"/>
        <w:tab w:val="right" w:pos="8504"/>
      </w:tabs>
      <w:snapToGrid w:val="0"/>
    </w:pPr>
  </w:style>
  <w:style w:type="character" w:customStyle="1" w:styleId="a5">
    <w:name w:val="ヘッダー (文字)"/>
    <w:basedOn w:val="a0"/>
    <w:link w:val="10"/>
    <w:uiPriority w:val="99"/>
    <w:rsid w:val="00D30504"/>
  </w:style>
  <w:style w:type="paragraph" w:customStyle="1" w:styleId="11">
    <w:name w:val="フッター1"/>
    <w:basedOn w:val="a"/>
    <w:next w:val="a6"/>
    <w:link w:val="a7"/>
    <w:uiPriority w:val="99"/>
    <w:unhideWhenUsed/>
    <w:rsid w:val="00D30504"/>
    <w:pPr>
      <w:tabs>
        <w:tab w:val="center" w:pos="4252"/>
        <w:tab w:val="right" w:pos="8504"/>
      </w:tabs>
      <w:snapToGrid w:val="0"/>
    </w:pPr>
  </w:style>
  <w:style w:type="character" w:customStyle="1" w:styleId="a7">
    <w:name w:val="フッター (文字)"/>
    <w:basedOn w:val="a0"/>
    <w:link w:val="11"/>
    <w:uiPriority w:val="99"/>
    <w:rsid w:val="00D30504"/>
  </w:style>
  <w:style w:type="table" w:styleId="a3">
    <w:name w:val="Table Grid"/>
    <w:basedOn w:val="a1"/>
    <w:uiPriority w:val="39"/>
    <w:rsid w:val="00D305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12"/>
    <w:uiPriority w:val="99"/>
    <w:unhideWhenUsed/>
    <w:rsid w:val="00D30504"/>
    <w:pPr>
      <w:tabs>
        <w:tab w:val="center" w:pos="4252"/>
        <w:tab w:val="right" w:pos="8504"/>
      </w:tabs>
      <w:snapToGrid w:val="0"/>
    </w:pPr>
  </w:style>
  <w:style w:type="character" w:customStyle="1" w:styleId="12">
    <w:name w:val="ヘッダー (文字)1"/>
    <w:basedOn w:val="a0"/>
    <w:link w:val="a4"/>
    <w:uiPriority w:val="99"/>
    <w:rsid w:val="00D30504"/>
  </w:style>
  <w:style w:type="paragraph" w:styleId="a6">
    <w:name w:val="footer"/>
    <w:basedOn w:val="a"/>
    <w:link w:val="13"/>
    <w:uiPriority w:val="99"/>
    <w:unhideWhenUsed/>
    <w:rsid w:val="00D30504"/>
    <w:pPr>
      <w:tabs>
        <w:tab w:val="center" w:pos="4252"/>
        <w:tab w:val="right" w:pos="8504"/>
      </w:tabs>
      <w:snapToGrid w:val="0"/>
    </w:pPr>
  </w:style>
  <w:style w:type="character" w:customStyle="1" w:styleId="13">
    <w:name w:val="フッター (文字)1"/>
    <w:basedOn w:val="a0"/>
    <w:link w:val="a6"/>
    <w:uiPriority w:val="99"/>
    <w:rsid w:val="00D305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368</TotalTime>
  <Pages>2</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13</cp:revision>
  <dcterms:created xsi:type="dcterms:W3CDTF">2023-11-16T02:59:00Z</dcterms:created>
  <dcterms:modified xsi:type="dcterms:W3CDTF">2025-07-01T07:07:00Z</dcterms:modified>
</cp:coreProperties>
</file>