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3D552A" w:rsidRDefault="00F5674F" w:rsidP="003D552A">
      <w:pPr>
        <w:autoSpaceDE w:val="0"/>
        <w:autoSpaceDN w:val="0"/>
        <w:adjustRightInd w:val="0"/>
        <w:spacing w:line="280" w:lineRule="exact"/>
        <w:jc w:val="center"/>
        <w:rPr>
          <w:rFonts w:ascii="メイリオ" w:eastAsia="メイリオ" w:hAnsi="メイリオ" w:cs="メイリオ"/>
          <w:kern w:val="0"/>
          <w:sz w:val="28"/>
          <w:szCs w:val="28"/>
        </w:rPr>
      </w:pPr>
      <w:r w:rsidRPr="00F5674F">
        <w:rPr>
          <w:rFonts w:ascii="メイリオ" w:eastAsia="メイリオ" w:hAnsi="メイリオ" w:cs="メイリオ"/>
          <w:noProof/>
          <w:kern w:val="0"/>
          <w:sz w:val="28"/>
          <w:szCs w:val="28"/>
        </w:rPr>
        <mc:AlternateContent>
          <mc:Choice Requires="wps">
            <w:drawing>
              <wp:anchor distT="45720" distB="45720" distL="114300" distR="114300" simplePos="0" relativeHeight="251659264" behindDoc="1" locked="0" layoutInCell="1" allowOverlap="1">
                <wp:simplePos x="0" y="0"/>
                <wp:positionH relativeFrom="column">
                  <wp:posOffset>5669915</wp:posOffset>
                </wp:positionH>
                <wp:positionV relativeFrom="paragraph">
                  <wp:posOffset>-212725</wp:posOffset>
                </wp:positionV>
                <wp:extent cx="7010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404620"/>
                        </a:xfrm>
                        <a:prstGeom prst="rect">
                          <a:avLst/>
                        </a:prstGeom>
                        <a:solidFill>
                          <a:srgbClr val="FFFFFF"/>
                        </a:solidFill>
                        <a:ln w="9525">
                          <a:noFill/>
                          <a:miter lim="800000"/>
                          <a:headEnd/>
                          <a:tailEnd/>
                        </a:ln>
                      </wps:spPr>
                      <wps:txbx>
                        <w:txbxContent>
                          <w:p w:rsidR="00F5674F" w:rsidRDefault="00F5674F">
                            <w:r>
                              <w:rPr>
                                <w:rFonts w:hint="eastAsia"/>
                              </w:rPr>
                              <w:t>様式</w:t>
                            </w:r>
                            <w: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6.45pt;margin-top:-16.75pt;width:55.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" stroked="f">
                <v:textbox style="mso-fit-shape-to-text:t">
                  <w:txbxContent>
                    <w:p w:rsidR="00F5674F" w:rsidRDefault="00F5674F">
                      <w:pPr>
                        <w:rPr>
                          <w:rFonts w:hint="eastAsia"/>
                        </w:rPr>
                      </w:pPr>
                      <w:r>
                        <w:rPr>
                          <w:rFonts w:hint="eastAsia"/>
                        </w:rPr>
                        <w:t>様式</w:t>
                      </w:r>
                      <w:r>
                        <w:t>４</w:t>
                      </w:r>
                    </w:p>
                  </w:txbxContent>
                </v:textbox>
              </v:shape>
            </w:pict>
          </mc:Fallback>
        </mc:AlternateContent>
      </w:r>
      <w:r w:rsidR="00C42989"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A43CDD">
        <w:rPr>
          <w:rFonts w:ascii="メイリオ" w:eastAsia="メイリオ" w:hAnsi="メイリオ" w:cs="メイリオ" w:hint="eastAsia"/>
          <w:kern w:val="0"/>
          <w:szCs w:val="21"/>
        </w:rPr>
        <w:t>令和８</w:t>
      </w:r>
      <w:r w:rsidR="00040E9A" w:rsidRPr="00040E9A">
        <w:rPr>
          <w:rFonts w:ascii="メイリオ" w:eastAsia="メイリオ" w:hAnsi="メイリオ" w:cs="メイリオ" w:hint="eastAsia"/>
          <w:kern w:val="0"/>
          <w:szCs w:val="21"/>
        </w:rPr>
        <w:t xml:space="preserve">年度　</w:t>
      </w:r>
      <w:r w:rsidR="002A6041" w:rsidRPr="002A6041">
        <w:rPr>
          <w:rFonts w:ascii="メイリオ" w:eastAsia="メイリオ" w:hAnsi="メイリオ" w:cs="メイリオ" w:hint="eastAsia"/>
          <w:kern w:val="0"/>
          <w:szCs w:val="21"/>
        </w:rPr>
        <w:t>神戸市災害時物資円滑供給体制の構築支援業務</w:t>
      </w:r>
      <w:bookmarkStart w:id="0" w:name="_GoBack"/>
      <w:bookmarkEnd w:id="0"/>
      <w:r w:rsidR="00C42989" w:rsidRPr="00C42989">
        <w:rPr>
          <w:rFonts w:ascii="メイリオ" w:eastAsia="メイリオ" w:hAnsi="メイリオ" w:cs="メイリオ" w:hint="eastAsia"/>
          <w:kern w:val="0"/>
          <w:szCs w:val="21"/>
        </w:rPr>
        <w:t>」</w:t>
      </w:r>
      <w:r w:rsidR="003D552A">
        <w:rPr>
          <w:rFonts w:ascii="メイリオ" w:eastAsia="メイリオ" w:hAnsi="メイリオ" w:cs="メイリオ" w:hint="eastAsia"/>
          <w:kern w:val="0"/>
          <w:szCs w:val="21"/>
        </w:rPr>
        <w:t>への参加</w:t>
      </w:r>
      <w:r w:rsidR="00C42989">
        <w:rPr>
          <w:rFonts w:ascii="メイリオ" w:eastAsia="メイリオ" w:hAnsi="メイリオ" w:cs="メイリオ" w:hint="eastAsia"/>
          <w:kern w:val="0"/>
          <w:szCs w:val="21"/>
        </w:rPr>
        <w:t>に</w:t>
      </w:r>
      <w:r w:rsidR="003D552A">
        <w:rPr>
          <w:rFonts w:ascii="メイリオ" w:eastAsia="メイリオ" w:hAnsi="メイリオ" w:cs="メイリオ" w:hint="eastAsia"/>
          <w:kern w:val="0"/>
          <w:szCs w:val="21"/>
        </w:rPr>
        <w:t>際</w:t>
      </w:r>
      <w:r w:rsidR="00C42989">
        <w:rPr>
          <w:rFonts w:ascii="メイリオ" w:eastAsia="メイリオ" w:hAnsi="メイリオ" w:cs="メイリオ" w:hint="eastAsia"/>
          <w:kern w:val="0"/>
          <w:szCs w:val="21"/>
        </w:rPr>
        <w:t>し、以下のとおり秘密保持誓約書</w:t>
      </w:r>
      <w:r w:rsidR="00C42989" w:rsidRPr="00C42989">
        <w:rPr>
          <w:rFonts w:ascii="メイリオ" w:eastAsia="メイリオ" w:hAnsi="メイリオ" w:cs="メイリオ" w:hint="eastAsia"/>
          <w:kern w:val="0"/>
          <w:szCs w:val="21"/>
        </w:rPr>
        <w:t>を提出する。</w:t>
      </w:r>
    </w:p>
    <w:p w:rsidR="00C42989" w:rsidRPr="003D552A"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C42989" w:rsidRPr="00C42989" w:rsidRDefault="00C42989" w:rsidP="00AC5036">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3D552A">
        <w:rPr>
          <w:rFonts w:ascii="メイリオ" w:eastAsia="メイリオ" w:hAnsi="メイリオ" w:cs="メイリオ" w:hint="eastAsia"/>
          <w:kern w:val="0"/>
          <w:szCs w:val="21"/>
        </w:rPr>
        <w:t>入札参加目的で</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3D552A">
        <w:rPr>
          <w:rFonts w:ascii="メイリオ" w:eastAsia="メイリオ" w:hAnsi="メイリオ" w:cs="メイリオ" w:hint="eastAsia"/>
          <w:kern w:val="0"/>
          <w:szCs w:val="21"/>
        </w:rPr>
        <w:t>及び期間</w:t>
      </w:r>
      <w:r w:rsidR="00A30742" w:rsidRPr="00A30742">
        <w:rPr>
          <w:rFonts w:ascii="メイリオ" w:eastAsia="メイリオ" w:hAnsi="メイリオ" w:cs="メイリオ" w:hint="eastAsia"/>
          <w:kern w:val="0"/>
          <w:szCs w:val="21"/>
        </w:rPr>
        <w:t>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3D552A"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A30742"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なお</w:t>
      </w:r>
      <w:r w:rsidR="00CC34A2">
        <w:rPr>
          <w:rFonts w:ascii="メイリオ" w:eastAsia="メイリオ" w:hAnsi="メイリオ" w:cs="メイリオ" w:hint="eastAsia"/>
          <w:kern w:val="0"/>
          <w:szCs w:val="21"/>
        </w:rPr>
        <w:t>本業務の</w:t>
      </w:r>
      <w:r>
        <w:rPr>
          <w:rFonts w:ascii="メイリオ" w:eastAsia="メイリオ" w:hAnsi="メイリオ" w:cs="メイリオ" w:hint="eastAsia"/>
          <w:kern w:val="0"/>
          <w:szCs w:val="21"/>
        </w:rPr>
        <w:t>実施</w:t>
      </w:r>
      <w:r w:rsidRPr="00D70B1F">
        <w:rPr>
          <w:rFonts w:ascii="メイリオ" w:eastAsia="メイリオ" w:hAnsi="メイリオ" w:cs="メイリオ" w:hint="eastAsia"/>
          <w:kern w:val="0"/>
          <w:szCs w:val="21"/>
        </w:rPr>
        <w:t>期間は</w:t>
      </w:r>
      <w:r w:rsidR="002F56FA">
        <w:rPr>
          <w:rFonts w:ascii="メイリオ" w:eastAsia="メイリオ" w:hAnsi="メイリオ" w:cs="メイリオ" w:hint="eastAsia"/>
          <w:kern w:val="0"/>
          <w:szCs w:val="21"/>
        </w:rPr>
        <w:t>参加</w:t>
      </w:r>
      <w:r w:rsidR="00B54947">
        <w:rPr>
          <w:rFonts w:ascii="メイリオ" w:eastAsia="メイリオ" w:hAnsi="メイリオ" w:cs="メイリオ" w:hint="eastAsia"/>
          <w:kern w:val="0"/>
          <w:szCs w:val="21"/>
        </w:rPr>
        <w:t>資格申請時</w:t>
      </w:r>
      <w:r w:rsidRPr="00D70B1F">
        <w:rPr>
          <w:rFonts w:ascii="メイリオ" w:eastAsia="メイリオ" w:hAnsi="メイリオ" w:cs="メイリオ" w:hint="eastAsia"/>
          <w:kern w:val="0"/>
          <w:szCs w:val="21"/>
        </w:rPr>
        <w:t>から</w:t>
      </w:r>
      <w:r w:rsidR="00EB025C">
        <w:rPr>
          <w:rFonts w:ascii="メイリオ" w:eastAsia="メイリオ" w:hAnsi="メイリオ" w:cs="メイリオ" w:hint="eastAsia"/>
          <w:kern w:val="0"/>
          <w:szCs w:val="21"/>
        </w:rPr>
        <w:t>令和</w:t>
      </w:r>
      <w:r w:rsidR="00A43CDD">
        <w:rPr>
          <w:rFonts w:ascii="メイリオ" w:eastAsia="メイリオ" w:hAnsi="メイリオ" w:cs="メイリオ" w:hint="eastAsia"/>
          <w:kern w:val="0"/>
          <w:szCs w:val="21"/>
        </w:rPr>
        <w:t>９</w:t>
      </w:r>
      <w:r w:rsidR="00EB025C">
        <w:rPr>
          <w:rFonts w:ascii="メイリオ" w:eastAsia="メイリオ" w:hAnsi="メイリオ" w:cs="メイリオ" w:hint="eastAsia"/>
          <w:kern w:val="0"/>
          <w:szCs w:val="21"/>
        </w:rPr>
        <w:t>年</w:t>
      </w:r>
      <w:r w:rsidR="003D38A8">
        <w:rPr>
          <w:rFonts w:ascii="メイリオ" w:eastAsia="メイリオ" w:hAnsi="メイリオ" w:cs="メイリオ" w:hint="eastAsia"/>
          <w:kern w:val="0"/>
          <w:szCs w:val="21"/>
        </w:rPr>
        <w:t>３</w:t>
      </w:r>
      <w:r w:rsidRPr="00D70B1F">
        <w:rPr>
          <w:rFonts w:ascii="メイリオ" w:eastAsia="メイリオ" w:hAnsi="メイリオ" w:cs="メイリオ"/>
          <w:kern w:val="0"/>
          <w:szCs w:val="21"/>
        </w:rPr>
        <w:t>月</w:t>
      </w:r>
      <w:r w:rsidR="003D38A8">
        <w:rPr>
          <w:rFonts w:ascii="メイリオ" w:eastAsia="メイリオ" w:hAnsi="メイリオ" w:cs="メイリオ" w:hint="eastAsia"/>
          <w:kern w:val="0"/>
          <w:szCs w:val="21"/>
        </w:rPr>
        <w:t>31</w:t>
      </w:r>
      <w:r w:rsidRPr="00D70B1F">
        <w:rPr>
          <w:rFonts w:ascii="メイリオ" w:eastAsia="メイリオ" w:hAnsi="メイリオ" w:cs="メイリオ" w:hint="eastAsia"/>
          <w:kern w:val="0"/>
          <w:szCs w:val="21"/>
        </w:rPr>
        <w:t>日までとする。</w:t>
      </w:r>
    </w:p>
    <w:p w:rsidR="00164E16" w:rsidRPr="003E13FC" w:rsidRDefault="00164E16"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rsidR="000A5D90" w:rsidRPr="00C42989" w:rsidRDefault="00EB025C" w:rsidP="000A5D90">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F001EE">
        <w:rPr>
          <w:rFonts w:ascii="メイリオ" w:eastAsia="メイリオ" w:hAnsi="メイリオ" w:cs="メイリオ" w:hint="eastAsia"/>
          <w:kern w:val="0"/>
          <w:szCs w:val="21"/>
        </w:rPr>
        <w:t xml:space="preserve"> </w:t>
      </w:r>
      <w:r w:rsidR="0075128F">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年</w:t>
      </w:r>
      <w:r w:rsidR="00F001EE">
        <w:rPr>
          <w:rFonts w:ascii="メイリオ" w:eastAsia="メイリオ" w:hAnsi="メイリオ" w:cs="メイリオ" w:hint="eastAsia"/>
          <w:kern w:val="0"/>
          <w:szCs w:val="21"/>
        </w:rPr>
        <w:t xml:space="preserve"> </w:t>
      </w:r>
      <w:r w:rsidR="00DA2C4C">
        <w:rPr>
          <w:rFonts w:ascii="メイリオ" w:eastAsia="メイリオ" w:hAnsi="メイリオ" w:cs="メイリオ"/>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BF2588" w:rsidRPr="00C42989" w:rsidRDefault="000A5D90" w:rsidP="00875062">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sidR="008C421F">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9BB" w:rsidRDefault="002539BB" w:rsidP="00927EF5">
      <w:r>
        <w:separator/>
      </w:r>
    </w:p>
  </w:endnote>
  <w:endnote w:type="continuationSeparator" w:id="0">
    <w:p w:rsidR="002539BB" w:rsidRDefault="002539BB"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9BB" w:rsidRDefault="002539BB" w:rsidP="00927EF5">
      <w:r>
        <w:separator/>
      </w:r>
    </w:p>
  </w:footnote>
  <w:footnote w:type="continuationSeparator" w:id="0">
    <w:p w:rsidR="002539BB" w:rsidRDefault="002539BB"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40E9A"/>
    <w:rsid w:val="000454AB"/>
    <w:rsid w:val="000930D8"/>
    <w:rsid w:val="000A5D90"/>
    <w:rsid w:val="000E47E6"/>
    <w:rsid w:val="00161365"/>
    <w:rsid w:val="00164E16"/>
    <w:rsid w:val="002539BB"/>
    <w:rsid w:val="002814AA"/>
    <w:rsid w:val="002A6041"/>
    <w:rsid w:val="002F00C8"/>
    <w:rsid w:val="002F56FA"/>
    <w:rsid w:val="003774A5"/>
    <w:rsid w:val="003775D3"/>
    <w:rsid w:val="003B21D7"/>
    <w:rsid w:val="003D38A8"/>
    <w:rsid w:val="003D552A"/>
    <w:rsid w:val="003E13FC"/>
    <w:rsid w:val="006E6E6A"/>
    <w:rsid w:val="00712696"/>
    <w:rsid w:val="0075128F"/>
    <w:rsid w:val="007C7A30"/>
    <w:rsid w:val="007E57D9"/>
    <w:rsid w:val="00875062"/>
    <w:rsid w:val="008B47AF"/>
    <w:rsid w:val="008C421F"/>
    <w:rsid w:val="008D602D"/>
    <w:rsid w:val="00927EF5"/>
    <w:rsid w:val="00A30742"/>
    <w:rsid w:val="00A43CDD"/>
    <w:rsid w:val="00AA6CE7"/>
    <w:rsid w:val="00AC5036"/>
    <w:rsid w:val="00B54947"/>
    <w:rsid w:val="00B854A4"/>
    <w:rsid w:val="00BC135F"/>
    <w:rsid w:val="00BF2588"/>
    <w:rsid w:val="00C043E5"/>
    <w:rsid w:val="00C36F72"/>
    <w:rsid w:val="00C42989"/>
    <w:rsid w:val="00C66C7A"/>
    <w:rsid w:val="00C778E5"/>
    <w:rsid w:val="00C77D80"/>
    <w:rsid w:val="00C8276D"/>
    <w:rsid w:val="00CC34A2"/>
    <w:rsid w:val="00D70B1F"/>
    <w:rsid w:val="00DA2C4C"/>
    <w:rsid w:val="00DE1A79"/>
    <w:rsid w:val="00DE4B52"/>
    <w:rsid w:val="00E1719E"/>
    <w:rsid w:val="00E30A7D"/>
    <w:rsid w:val="00E65F61"/>
    <w:rsid w:val="00EB025C"/>
    <w:rsid w:val="00F001EE"/>
    <w:rsid w:val="00F5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51400762-C98F-4779-9655-3D031374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大西 郁也</cp:lastModifiedBy>
  <cp:revision>15</cp:revision>
  <cp:lastPrinted>2016-03-11T08:30:00Z</cp:lastPrinted>
  <dcterms:created xsi:type="dcterms:W3CDTF">2023-01-05T08:22:00Z</dcterms:created>
  <dcterms:modified xsi:type="dcterms:W3CDTF">2026-03-26T14:17:00Z</dcterms:modified>
</cp:coreProperties>
</file>